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BD" w:rsidRDefault="00F274BD">
      <w:pPr>
        <w:shd w:val="clear" w:color="auto" w:fill="FFFFFF"/>
        <w:rPr>
          <w:rFonts w:cs="Segoe UI"/>
          <w:sz w:val="2"/>
          <w:szCs w:val="2"/>
          <w:lang w:val="az-Latn-AZ"/>
        </w:rPr>
      </w:pPr>
    </w:p>
    <w:p w:rsidR="00F274BD" w:rsidRDefault="00F274BD">
      <w:pPr>
        <w:shd w:val="clear" w:color="auto" w:fill="FFFFFF"/>
        <w:jc w:val="center"/>
        <w:rPr>
          <w:rFonts w:cs="Segoe UI"/>
          <w:sz w:val="2"/>
          <w:szCs w:val="2"/>
          <w:lang w:val="az-Latn-A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8"/>
      </w:tblGrid>
      <w:tr w:rsidR="00F274BD" w:rsidTr="00E842CC">
        <w:trPr>
          <w:jc w:val="center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4BD" w:rsidRPr="00032E54" w:rsidRDefault="00032E54" w:rsidP="00032E54">
            <w:pPr>
              <w:shd w:val="clear" w:color="auto" w:fill="FFFFFF"/>
              <w:ind w:left="4500"/>
              <w:jc w:val="center"/>
              <w:rPr>
                <w:rFonts w:cs="Segoe UI"/>
                <w:sz w:val="20"/>
                <w:szCs w:val="20"/>
                <w:lang w:val="az-Latn-AZ"/>
              </w:rPr>
            </w:pPr>
            <w:r w:rsidRPr="00032E54">
              <w:rPr>
                <w:rFonts w:cs="Segoe UI"/>
                <w:sz w:val="20"/>
                <w:szCs w:val="20"/>
                <w:lang w:val="az-Latn-AZ"/>
              </w:rPr>
              <w:t>“</w:t>
            </w:r>
            <w:r w:rsidRPr="00032E54">
              <w:rPr>
                <w:rFonts w:cs="Segoe UI"/>
                <w:i/>
                <w:sz w:val="20"/>
                <w:szCs w:val="20"/>
                <w:lang w:val="az-Latn-AZ"/>
              </w:rPr>
              <w:t>Pasportlar</w:t>
            </w:r>
            <w:r w:rsidRPr="00032E54">
              <w:rPr>
                <w:rFonts w:cs="Segoe UI"/>
                <w:sz w:val="20"/>
                <w:szCs w:val="20"/>
                <w:lang w:val="az-Latn-AZ"/>
              </w:rPr>
              <w:t xml:space="preserve"> haqqında” Azərbaycan Respublikası Qanununun tətbiqi barədə Əsasnamə”yə</w:t>
            </w:r>
          </w:p>
          <w:p w:rsidR="00F274BD" w:rsidRPr="00032E54" w:rsidRDefault="00032E54" w:rsidP="00032E54">
            <w:pPr>
              <w:shd w:val="clear" w:color="auto" w:fill="FFFFFF"/>
              <w:ind w:left="4500"/>
              <w:jc w:val="center"/>
              <w:rPr>
                <w:rFonts w:cs="Segoe UI"/>
                <w:sz w:val="20"/>
                <w:szCs w:val="20"/>
                <w:lang w:val="az-Latn-AZ"/>
              </w:rPr>
            </w:pPr>
            <w:r w:rsidRPr="00032E54">
              <w:rPr>
                <w:rFonts w:cs="Segoe UI"/>
                <w:sz w:val="20"/>
                <w:szCs w:val="20"/>
                <w:lang w:val="az-Latn-AZ"/>
              </w:rPr>
              <w:t>2 nömrəli əlavə</w:t>
            </w:r>
          </w:p>
          <w:p w:rsidR="00E842CC" w:rsidRDefault="00032E54" w:rsidP="00E842CC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E842CC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18 yaşı tamam olmamış vətəndaşa ümumvətəndaş pasportu verilməsi haqqında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ƏRİZƏ — ANKET</w:t>
            </w:r>
          </w:p>
          <w:p w:rsidR="00F274BD" w:rsidRPr="00032E54" w:rsidRDefault="00F274BD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1. VƏTƏNDAŞ VƏ YA ONUN QANUNİ NÜMAYƏNDƏSİ TƏRƏFİNDƏN DOLDURULAN HİSSƏ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 1.1. Aşağıdakı məlumatları nəzərə alaraq, ümumvətəndaş pasportu verilməsini xahiş edirəm: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1.1.1. 18 yaşı tamam olmamış vətəndaşın: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72"/>
              <w:gridCol w:w="209"/>
              <w:gridCol w:w="2921"/>
              <w:gridCol w:w="3130"/>
            </w:tblGrid>
            <w:tr w:rsidR="00F274BD" w:rsidTr="00032E54">
              <w:tc>
                <w:tcPr>
                  <w:tcW w:w="2100" w:type="pct"/>
                  <w:gridSpan w:val="2"/>
                  <w:shd w:val="clear" w:color="auto" w:fill="auto"/>
                </w:tcPr>
                <w:p w:rsidR="00F274BD" w:rsidRPr="00E842CC" w:rsidRDefault="00032E54" w:rsidP="00E842CC">
                  <w:pPr>
                    <w:pStyle w:val="ListParagraph"/>
                    <w:numPr>
                      <w:ilvl w:val="3"/>
                      <w:numId w:val="4"/>
                    </w:numPr>
                    <w:rPr>
                      <w:rFonts w:cs="Segoe UI"/>
                      <w:lang w:val="az-Latn-AZ"/>
                    </w:rPr>
                  </w:pPr>
                  <w:r w:rsidRPr="00E842CC">
                    <w:rPr>
                      <w:rFonts w:cs="Segoe UI"/>
                      <w:lang w:val="az-Latn-AZ"/>
                    </w:rPr>
                    <w:t>Soyadı (əgər dəyişibsə, habelə əvvəlki soyadı)</w:t>
                  </w:r>
                </w:p>
                <w:p w:rsidR="00E842CC" w:rsidRPr="00E842CC" w:rsidRDefault="00E842CC" w:rsidP="00E842CC">
                  <w:pPr>
                    <w:pStyle w:val="ListParagraph"/>
                    <w:ind w:left="78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1.1.1.2. Adı</w:t>
                  </w:r>
                </w:p>
              </w:tc>
              <w:tc>
                <w:tcPr>
                  <w:tcW w:w="14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1.1.1.3. Atasının adı</w:t>
                  </w:r>
                </w:p>
              </w:tc>
            </w:tr>
            <w:tr w:rsidR="00F274BD" w:rsidTr="00032E54">
              <w:tc>
                <w:tcPr>
                  <w:tcW w:w="3500" w:type="pct"/>
                  <w:gridSpan w:val="3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1.1.1.4. Doğulduğu yer</w:t>
                  </w:r>
                </w:p>
              </w:tc>
              <w:tc>
                <w:tcPr>
                  <w:tcW w:w="14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1.1.1.5. Doğulduğu tarix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Tr="00032E54">
              <w:tc>
                <w:tcPr>
                  <w:tcW w:w="3500" w:type="pct"/>
                  <w:gridSpan w:val="3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1.1.1.6. Yaşayış yeri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4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1.1.1.7. Cinsi</w:t>
                  </w:r>
                </w:p>
              </w:tc>
            </w:tr>
            <w:tr w:rsidR="00F274BD" w:rsidRPr="00527AB0" w:rsidTr="00032E54">
              <w:tc>
                <w:tcPr>
                  <w:tcW w:w="20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1.1.1.8. Qan qrupu</w:t>
                  </w:r>
                </w:p>
                <w:p w:rsidR="00F274BD" w:rsidRPr="00032E54" w:rsidRDefault="00F274BD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000" w:type="pct"/>
                  <w:gridSpan w:val="3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1.1.1.9. İmzası (vətəndaş 15 yaşdan 18 yaşadək olduqda) </w:t>
                  </w:r>
                </w:p>
                <w:p w:rsidR="00E842CC" w:rsidRDefault="00E842CC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1.1.2.</w:t>
            </w:r>
            <w:r w:rsidRPr="00032E54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032E54">
              <w:rPr>
                <w:rFonts w:cs="Segoe UI"/>
                <w:b/>
                <w:bCs/>
                <w:lang w:val="az-Latn-AZ"/>
              </w:rPr>
              <w:t>Ərizə vətəndaşın qanuni nümayəndəsi tərəfindən verildikdə, onun:</w:t>
            </w:r>
          </w:p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9"/>
              <w:gridCol w:w="1170"/>
              <w:gridCol w:w="839"/>
              <w:gridCol w:w="2429"/>
              <w:gridCol w:w="382"/>
              <w:gridCol w:w="3203"/>
            </w:tblGrid>
            <w:tr w:rsidR="00032E54" w:rsidRPr="00527AB0" w:rsidTr="00032E54">
              <w:tc>
                <w:tcPr>
                  <w:tcW w:w="1155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1.1.2.1. Soyadı</w:t>
                  </w:r>
                </w:p>
              </w:tc>
              <w:tc>
                <w:tcPr>
                  <w:tcW w:w="963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1.1.2.2. Adı</w:t>
                  </w:r>
                </w:p>
              </w:tc>
              <w:tc>
                <w:tcPr>
                  <w:tcW w:w="1347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1.1.2.3. Atasının adı</w:t>
                  </w:r>
                </w:p>
              </w:tc>
              <w:tc>
                <w:tcPr>
                  <w:tcW w:w="1536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1.1.2.4. Şəxsiyyəti təsdiq edən sənədinin nömrəsi</w:t>
                  </w:r>
                </w:p>
                <w:p w:rsidR="00E842CC" w:rsidRDefault="00E842CC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F274BD" w:rsidRPr="00527AB0" w:rsidTr="00032E54">
              <w:tc>
                <w:tcPr>
                  <w:tcW w:w="1716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1.1.2.5. Xüsusi qeydi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566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1.1.2.6. İmzası</w:t>
                  </w:r>
                </w:p>
              </w:tc>
              <w:tc>
                <w:tcPr>
                  <w:tcW w:w="1718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1.1.2.7. Tarix</w:t>
                  </w:r>
                </w:p>
                <w:p w:rsidR="00F274BD" w:rsidRDefault="00F274BD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2. PASPORTU VERƏN DÖVLƏT ORQANI TƏRƏFİNDƏN DOLDURULAN HİSSƏ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 </w:t>
            </w:r>
            <w:r w:rsidRPr="00032E54">
              <w:rPr>
                <w:rFonts w:cs="Segoe UI"/>
                <w:b/>
                <w:bCs/>
                <w:lang w:val="az-Latn-AZ"/>
              </w:rPr>
              <w:t>2.1. Dövlət orqanının məsul əməkdaşı tərəfindən vətəndaşın və ya onun qanuni nümayəndəsinin ərizəsinin yoxlanılması ilə bağlı qeydlər:</w:t>
            </w: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7"/>
              <w:gridCol w:w="5615"/>
            </w:tblGrid>
            <w:tr w:rsidR="00F274BD" w:rsidRPr="00527AB0" w:rsidTr="00032E54">
              <w:tc>
                <w:tcPr>
                  <w:tcW w:w="2309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2.1.1.</w:t>
                  </w:r>
                  <w:r w:rsidRPr="00032E54">
                    <w:rPr>
                      <w:rStyle w:val="apple-converted-space"/>
                      <w:rFonts w:cs="Segoe UI"/>
                      <w:b/>
                      <w:bCs/>
                      <w:lang w:val="az-Latn-AZ"/>
                    </w:rPr>
                    <w:t xml:space="preserve"> </w:t>
                  </w: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Dövlət orqanının adı</w:t>
                  </w:r>
                </w:p>
                <w:p w:rsidR="00A87DEB" w:rsidRDefault="00A87DEB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</w:p>
                <w:p w:rsidR="00A87DEB" w:rsidRDefault="00A87DEB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691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2.1.2. Ərizənin qəbul edildiyi tarix və qeydiyyat nömrəsi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2.1.3. Yoxlama zamanı aşağıdakı sənədlər nəzərdən keçirilmişdir: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lastRenderedPageBreak/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99"/>
              <w:gridCol w:w="417"/>
              <w:gridCol w:w="835"/>
              <w:gridCol w:w="1356"/>
              <w:gridCol w:w="3025"/>
            </w:tblGrid>
            <w:tr w:rsidR="00032E54" w:rsidTr="00032E54">
              <w:tc>
                <w:tcPr>
                  <w:tcW w:w="2300" w:type="pct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Sənədin adı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Nömrəsi</w:t>
                  </w:r>
                </w:p>
              </w:tc>
              <w:tc>
                <w:tcPr>
                  <w:tcW w:w="650" w:type="pct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Verilmə tarixi</w:t>
                  </w:r>
                </w:p>
              </w:tc>
              <w:tc>
                <w:tcPr>
                  <w:tcW w:w="1350" w:type="pct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Kim tərəfindən verilmişdir</w:t>
                  </w:r>
                </w:p>
              </w:tc>
            </w:tr>
            <w:tr w:rsidR="00032E54" w:rsidTr="00032E54">
              <w:tc>
                <w:tcPr>
                  <w:tcW w:w="23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2.1.3.1. Vətəndaşın doğum haqqında şəhadətnaməsi, yaxud fərdi identifikasiya kartı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032E54" w:rsidTr="00032E54">
              <w:tc>
                <w:tcPr>
                  <w:tcW w:w="23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2.1.3.2. Qan qrupu haqqında tibbi arayış (vətəndaşın fərdi identifikasiya kartı təqdim edilmədikdə)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032E54" w:rsidTr="00032E54">
              <w:tc>
                <w:tcPr>
                  <w:tcW w:w="23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2.1.3.3. Ərizə vətəndaşın övladlığa götürəni, himayəçisi və ya qəyyumu tərəfindən verildikdə, onun hüquqlarını təsdiq edən sənəd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032E54" w:rsidTr="00032E54">
              <w:tc>
                <w:tcPr>
                  <w:tcW w:w="23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2.1.3.4.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0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Tr="00032E54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RPr="00527AB0" w:rsidTr="00032E54">
              <w:tc>
                <w:tcPr>
                  <w:tcW w:w="25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2.1.4. Vətəndaş haqqında göstərilən məlumatların təqdim olunmuş sənədlərə uyğunluğu haqqında qeyd: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450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2.1.5. Vətəndaşın zahiri görkəminin təqdim olunmuş fotoşəklə uyğunluğu haqqında qeyd:</w:t>
                  </w:r>
                </w:p>
              </w:tc>
            </w:tr>
          </w:tbl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2.1.6. Məlumatları yoxlamış məsul işçinin:</w:t>
            </w:r>
          </w:p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3"/>
              <w:gridCol w:w="2906"/>
              <w:gridCol w:w="3513"/>
            </w:tblGrid>
            <w:tr w:rsidR="00F274BD" w:rsidRPr="00527AB0" w:rsidTr="00032E54">
              <w:tc>
                <w:tcPr>
                  <w:tcW w:w="1923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2.1.6.1. Soyadı, adı, atasının adı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3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2.1.6.2. Vəzifəsi</w:t>
                  </w:r>
                </w:p>
              </w:tc>
              <w:tc>
                <w:tcPr>
                  <w:tcW w:w="1684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2.1.6.3. İmzası</w:t>
                  </w:r>
                </w:p>
              </w:tc>
            </w:tr>
          </w:tbl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 xml:space="preserve">2.2. Pasportun doldurulması ilə əlaqədar qeydlər: </w:t>
            </w:r>
          </w:p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78"/>
              <w:gridCol w:w="3148"/>
              <w:gridCol w:w="3806"/>
            </w:tblGrid>
            <w:tr w:rsidR="00F274BD" w:rsidRPr="00527AB0" w:rsidTr="00032E54">
              <w:tc>
                <w:tcPr>
                  <w:tcW w:w="1667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2.2.1. Pasportu dolduran regional mərkəzin adı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09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2.2.2. Sənədlərin göndərildiyi tarix</w:t>
                  </w:r>
                </w:p>
              </w:tc>
              <w:tc>
                <w:tcPr>
                  <w:tcW w:w="1825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2.2.3. Doldurulmuş pasportun daxil olduğu tarix</w:t>
                  </w: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2.3.</w:t>
            </w:r>
            <w:r w:rsidRPr="00032E54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032E54">
              <w:rPr>
                <w:rFonts w:cs="Segoe UI"/>
                <w:b/>
                <w:bCs/>
                <w:lang w:val="az-Latn-AZ"/>
              </w:rPr>
              <w:t>Pasportun</w:t>
            </w:r>
            <w:r w:rsidRPr="00032E54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032E54">
              <w:rPr>
                <w:rFonts w:cs="Segoe UI"/>
                <w:b/>
                <w:bCs/>
                <w:lang w:val="az-Latn-AZ"/>
              </w:rPr>
              <w:t xml:space="preserve">ərizəçiyə verilməsi ilə əlaqədar qeydlər: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14"/>
              <w:gridCol w:w="2462"/>
              <w:gridCol w:w="3756"/>
            </w:tblGrid>
            <w:tr w:rsidR="00F274BD" w:rsidRPr="00E842CC" w:rsidTr="00032E54">
              <w:tc>
                <w:tcPr>
                  <w:tcW w:w="2020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2.3.1. Pasportun verildiyi tarix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980" w:type="pct"/>
                  <w:gridSpan w:val="2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2.3.2. Pasportu aldığına dair ərizəçinin imzası</w:t>
                  </w:r>
                </w:p>
                <w:p w:rsidR="00A87DEB" w:rsidRDefault="00A87DEB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F274BD" w:rsidRPr="00527AB0" w:rsidTr="00032E54">
              <w:tc>
                <w:tcPr>
                  <w:tcW w:w="32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2.3.3. 18 yaşı tamam olmamış vətəndaşın ölkədən getməsi üçün valideyninin və ya digər qanuni nümayəndəsinin razılığının tələb olunduğuna dair qanunvericiliyin müddəaları barədə mənə məlumat verildiyini imzamla təsdiq edirəm</w:t>
                  </w:r>
                </w:p>
              </w:tc>
              <w:tc>
                <w:tcPr>
                  <w:tcW w:w="18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2.3.4. Müvafiq məlumatın verildiyinə dair ərizəçinin imzası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Tr="00032E54">
              <w:tc>
                <w:tcPr>
                  <w:tcW w:w="5000" w:type="pct"/>
                  <w:gridSpan w:val="3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2.3.5. Xüsusi qeydlər:</w:t>
                  </w:r>
                </w:p>
              </w:tc>
            </w:tr>
          </w:tbl>
          <w:p w:rsidR="00F274BD" w:rsidRPr="00032E54" w:rsidRDefault="00032E54">
            <w:pPr>
              <w:rPr>
                <w:rFonts w:cs="Segoe UI"/>
                <w:sz w:val="12"/>
                <w:szCs w:val="12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</w:tc>
      </w:tr>
    </w:tbl>
    <w:p w:rsidR="00F274BD" w:rsidRDefault="00F274BD" w:rsidP="00527AB0">
      <w:pPr>
        <w:shd w:val="clear" w:color="auto" w:fill="FFFFFF"/>
        <w:jc w:val="center"/>
        <w:rPr>
          <w:rFonts w:cs="Segoe UI"/>
          <w:sz w:val="20"/>
          <w:szCs w:val="20"/>
          <w:lang w:val="az-Latn-AZ"/>
        </w:rPr>
      </w:pPr>
      <w:bookmarkStart w:id="0" w:name="_GoBack"/>
      <w:bookmarkEnd w:id="0"/>
    </w:p>
    <w:sectPr w:rsidR="00F274BD" w:rsidSect="00E842CC">
      <w:endnotePr>
        <w:numFmt w:val="decimal"/>
      </w:endnote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1D" w:rsidRDefault="0003181D">
      <w:r>
        <w:separator/>
      </w:r>
    </w:p>
  </w:endnote>
  <w:endnote w:type="continuationSeparator" w:id="0">
    <w:p w:rsidR="0003181D" w:rsidRDefault="0003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1D" w:rsidRDefault="0003181D">
      <w:r>
        <w:separator/>
      </w:r>
    </w:p>
  </w:footnote>
  <w:footnote w:type="continuationSeparator" w:id="0">
    <w:p w:rsidR="0003181D" w:rsidRDefault="0003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6CB"/>
    <w:multiLevelType w:val="multilevel"/>
    <w:tmpl w:val="5D7A651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752FA"/>
    <w:multiLevelType w:val="hybridMultilevel"/>
    <w:tmpl w:val="2E0AB550"/>
    <w:lvl w:ilvl="0" w:tplc="48460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10BE9"/>
    <w:multiLevelType w:val="hybridMultilevel"/>
    <w:tmpl w:val="345A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77216"/>
    <w:multiLevelType w:val="multilevel"/>
    <w:tmpl w:val="1DD039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BD"/>
    <w:rsid w:val="0003181D"/>
    <w:rsid w:val="00032E54"/>
    <w:rsid w:val="00071880"/>
    <w:rsid w:val="000E575A"/>
    <w:rsid w:val="00147EC0"/>
    <w:rsid w:val="00161A6E"/>
    <w:rsid w:val="001775D6"/>
    <w:rsid w:val="00183051"/>
    <w:rsid w:val="002107EA"/>
    <w:rsid w:val="00263030"/>
    <w:rsid w:val="00271098"/>
    <w:rsid w:val="00527AB0"/>
    <w:rsid w:val="005A5FB7"/>
    <w:rsid w:val="005D064B"/>
    <w:rsid w:val="00687FEE"/>
    <w:rsid w:val="008A135C"/>
    <w:rsid w:val="008F2C6C"/>
    <w:rsid w:val="00A527CE"/>
    <w:rsid w:val="00A87DEB"/>
    <w:rsid w:val="00CA2785"/>
    <w:rsid w:val="00CC7246"/>
    <w:rsid w:val="00CE2764"/>
    <w:rsid w:val="00D512FE"/>
    <w:rsid w:val="00E842CC"/>
    <w:rsid w:val="00E94FBC"/>
    <w:rsid w:val="00F274BD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5F927-EA28-4C0A-98D5-5287F6D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24B"/>
    <w:rPr>
      <w:rFonts w:ascii="Palatino Linotype" w:hAnsi="Palatino Linotype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224B"/>
    <w:rPr>
      <w:rFonts w:ascii="Arial" w:hAnsi="Arial" w:cs="Arial" w:hint="default"/>
      <w:color w:val="003365"/>
      <w:sz w:val="15"/>
      <w:szCs w:val="15"/>
      <w:u w:val="single"/>
    </w:rPr>
  </w:style>
  <w:style w:type="paragraph" w:styleId="NormalWeb">
    <w:name w:val="Normal (Web)"/>
    <w:basedOn w:val="Normal"/>
    <w:rsid w:val="001B22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e-display-single">
    <w:name w:val="date-display-single"/>
    <w:basedOn w:val="DefaultParagraphFont"/>
    <w:rsid w:val="001B224B"/>
  </w:style>
  <w:style w:type="table" w:styleId="TableGrid1">
    <w:name w:val="Table Grid 1"/>
    <w:basedOn w:val="TableNormal"/>
    <w:rsid w:val="001B22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1B224B"/>
  </w:style>
  <w:style w:type="paragraph" w:styleId="EndnoteText">
    <w:name w:val="endnote text"/>
    <w:basedOn w:val="Normal"/>
    <w:rsid w:val="001B224B"/>
    <w:rPr>
      <w:rFonts w:ascii="Times New Roman" w:hAnsi="Times New Roman"/>
      <w:sz w:val="20"/>
      <w:szCs w:val="20"/>
    </w:rPr>
  </w:style>
  <w:style w:type="character" w:styleId="EndnoteReference">
    <w:name w:val="endnote reference"/>
    <w:rsid w:val="001B224B"/>
    <w:rPr>
      <w:vertAlign w:val="superscript"/>
    </w:rPr>
  </w:style>
  <w:style w:type="paragraph" w:customStyle="1" w:styleId="CharChar">
    <w:name w:val="Char Char"/>
    <w:basedOn w:val="Normal"/>
    <w:rsid w:val="003B2371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5D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064B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qFormat/>
    <w:rsid w:val="00E8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08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687830100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63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649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636881356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144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684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2280">
                          <w:marLeft w:val="0"/>
                          <w:marRight w:val="0"/>
                          <w:marTop w:val="125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08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1825463571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475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1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804">
              <w:marLeft w:val="0"/>
              <w:marRight w:val="0"/>
              <w:marTop w:val="1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8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“Ölkədən getmək, ölkəyə gəlmək və pasportlar haqqında” Azərbaycan Respublikası Qanununun tətbiqi barədə Əsasnamə”nin təsdiq edilməsi haqqında</vt:lpstr>
    </vt:vector>
  </TitlesOfParts>
  <Company>Home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“Ölkədən getmək, ölkəyə gəlmək və pasportlar haqqında” Azərbaycan Respublikası Qanununun tətbiqi barədə Əsasnamə”nin təsdiq edilməsi haqqında</dc:title>
  <dc:creator>user</dc:creator>
  <cp:lastModifiedBy>User</cp:lastModifiedBy>
  <cp:revision>3</cp:revision>
  <cp:lastPrinted>2019-05-16T06:24:00Z</cp:lastPrinted>
  <dcterms:created xsi:type="dcterms:W3CDTF">2025-02-28T10:51:00Z</dcterms:created>
  <dcterms:modified xsi:type="dcterms:W3CDTF">2025-02-28T10:53:00Z</dcterms:modified>
</cp:coreProperties>
</file>